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C3A" w:rsidRDefault="007B3C3A">
      <w:pPr>
        <w:rPr>
          <w:rFonts w:ascii="Times New Roman" w:hAnsi="Times New Roman" w:cs="Times New Roman"/>
          <w:b/>
          <w:sz w:val="28"/>
          <w:szCs w:val="28"/>
        </w:rPr>
      </w:pP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И.  РУСЯЕВА</w:t>
      </w: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ЭЛЕМЕНТАРНАЯ  ТЕОРИЯ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МУЗЫКИ</w:t>
      </w: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4E76" w:rsidRDefault="00364E76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ПИСЬМЕННЫЕ  </w:t>
      </w:r>
      <w:r w:rsidR="00914C4E">
        <w:rPr>
          <w:rFonts w:ascii="Times New Roman" w:hAnsi="Times New Roman" w:cs="Times New Roman"/>
          <w:b/>
          <w:sz w:val="28"/>
          <w:szCs w:val="28"/>
        </w:rPr>
        <w:t>УПРАЖНЕНИЯ</w:t>
      </w:r>
      <w:proofErr w:type="gramEnd"/>
      <w:r w:rsidR="00914C4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  ГРУППИРОВКЕ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ДЛИТЕЛЬНОСТЕЙ</w:t>
      </w: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C4E" w:rsidRDefault="00914C4E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МОСКВА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2016  год</w:t>
      </w:r>
      <w:proofErr w:type="gramEnd"/>
    </w:p>
    <w:p w:rsidR="00B7240B" w:rsidRDefault="00B7240B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240B" w:rsidRDefault="00B7240B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240B" w:rsidRDefault="00B7240B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ОТ  АВТОРА</w:t>
      </w:r>
      <w:proofErr w:type="gramEnd"/>
    </w:p>
    <w:p w:rsidR="00B7240B" w:rsidRDefault="00B7240B" w:rsidP="00914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240B" w:rsidRDefault="00B7240B" w:rsidP="00B724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данном учебном пособии представлены упражнения по группировке длительностей во всех</w:t>
      </w:r>
      <w:r w:rsidR="00364E76">
        <w:rPr>
          <w:rFonts w:ascii="Times New Roman" w:hAnsi="Times New Roman" w:cs="Times New Roman"/>
          <w:sz w:val="24"/>
          <w:szCs w:val="24"/>
        </w:rPr>
        <w:t xml:space="preserve"> часто</w:t>
      </w:r>
      <w:r>
        <w:rPr>
          <w:rFonts w:ascii="Times New Roman" w:hAnsi="Times New Roman" w:cs="Times New Roman"/>
          <w:sz w:val="24"/>
          <w:szCs w:val="24"/>
        </w:rPr>
        <w:t xml:space="preserve"> используемых размерах. Такие упражнения являются своего рода головоломками, т.к. для правильного решения поставленной задачи необходимо хорошо ориентироваться в каждом данном размере, правильно разбивать нотный текст по тактам, а также грамотно группировать длительности внутри каждого такта.</w:t>
      </w:r>
    </w:p>
    <w:p w:rsidR="00B7240B" w:rsidRDefault="00B7240B" w:rsidP="00B724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 правилам и для удобства чтения нотного текста длительности объединяются в группы, в соответствии с тактовыми долями. Правильная группировка облегчает чтение нотного текста и даёт возможность определить ритмическую структуру данного примера.</w:t>
      </w:r>
    </w:p>
    <w:p w:rsidR="00B7240B" w:rsidRDefault="00B7240B" w:rsidP="00B724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простых размерах ритм записывается так, чтобы в такте было столько групп, сколько в нём содержится тактовых долей. В размере 3</w:t>
      </w:r>
      <w:r w:rsidRPr="00B7240B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8 длительности чаще всего записываются одной группой. В сложных размерах должно получаться столько групп, сколько в такте простых размеров. Например, </w:t>
      </w:r>
      <w:r w:rsidRPr="00364E76">
        <w:rPr>
          <w:rFonts w:ascii="Times New Roman" w:hAnsi="Times New Roman" w:cs="Times New Roman"/>
          <w:b/>
          <w:sz w:val="24"/>
          <w:szCs w:val="24"/>
        </w:rPr>
        <w:t>4/4 = 2/4 + 2/4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364E76">
        <w:rPr>
          <w:rFonts w:ascii="Times New Roman" w:hAnsi="Times New Roman" w:cs="Times New Roman"/>
          <w:b/>
          <w:sz w:val="24"/>
          <w:szCs w:val="24"/>
        </w:rPr>
        <w:t>6/8 = 3/8 + 3/8</w:t>
      </w:r>
      <w:r>
        <w:rPr>
          <w:rFonts w:ascii="Times New Roman" w:hAnsi="Times New Roman" w:cs="Times New Roman"/>
          <w:sz w:val="24"/>
          <w:szCs w:val="24"/>
        </w:rPr>
        <w:t xml:space="preserve"> и т.д. Паузы входят в сумму длительностей, образующих группу.</w:t>
      </w:r>
    </w:p>
    <w:p w:rsidR="00B92E51" w:rsidRDefault="00B92E51" w:rsidP="00B724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вокальной музыке группировка нот зависит от распределения слогов текста. Если каждому слогу текста соответствует один звук мелодии, то ноты пишутся раздельно, т.е. не соединяются в группы. В тех случаях, когда слогу текст</w:t>
      </w:r>
      <w:r w:rsidR="00061657">
        <w:rPr>
          <w:rFonts w:ascii="Times New Roman" w:hAnsi="Times New Roman" w:cs="Times New Roman"/>
          <w:sz w:val="24"/>
          <w:szCs w:val="24"/>
        </w:rPr>
        <w:t>а соответствует несколько звуков</w:t>
      </w:r>
      <w:r>
        <w:rPr>
          <w:rFonts w:ascii="Times New Roman" w:hAnsi="Times New Roman" w:cs="Times New Roman"/>
          <w:sz w:val="24"/>
          <w:szCs w:val="24"/>
        </w:rPr>
        <w:t xml:space="preserve"> мелодии, вязкой соединяется столько нот, сколько звуков приходится на данный слог. Если количество звуков, соответствующее одному слогу, превышает тактовую долю, то ноты группируются по тактовым долям и объединяются лигой.</w:t>
      </w:r>
    </w:p>
    <w:p w:rsidR="00B92E51" w:rsidRDefault="00B92E51" w:rsidP="00B724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раздел инструментальной музыки входят как инструктивные примеры, так и примеры из музыкальной литературы; в раздел вокальной музыки – примеры из романсов, песен и оперных арий русских и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западн</w:t>
      </w:r>
      <w:r w:rsidR="008A063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-европейских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классиков.</w:t>
      </w:r>
    </w:p>
    <w:p w:rsidR="00B92E51" w:rsidRDefault="00B92E51" w:rsidP="00B724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последнем разделе сборника находится ключ к упражнениям, чтобы у каждого была возможность проверить правильность своего решения, а в случае ошибки исправить её, проанализировав причину.</w:t>
      </w:r>
    </w:p>
    <w:p w:rsidR="00B92E51" w:rsidRDefault="00B92E51" w:rsidP="00B724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Надеюсь, что новое учебное пособие, которое есть только на моём сайте, поможет ученикам</w:t>
      </w:r>
      <w:r w:rsidRPr="00B92E51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студентам в их практическом изучении элементарной теории музыки.</w:t>
      </w:r>
    </w:p>
    <w:p w:rsidR="00B92E51" w:rsidRDefault="00B92E51" w:rsidP="00B724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2E51" w:rsidRDefault="00B92E51" w:rsidP="00B724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2E51" w:rsidRDefault="00B92E51" w:rsidP="00B724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2E51" w:rsidRDefault="00B92E51" w:rsidP="00B724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2E51" w:rsidRDefault="00B92E51" w:rsidP="00B724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2E51" w:rsidRDefault="00B92E51" w:rsidP="00B92E5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И. РУСЯЕВА</w:t>
      </w:r>
    </w:p>
    <w:p w:rsidR="00B92E51" w:rsidRDefault="00B92E51" w:rsidP="00B92E5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МОСКВА, 2016 год</w:t>
      </w:r>
    </w:p>
    <w:p w:rsidR="00B92E51" w:rsidRDefault="00B92E51" w:rsidP="00B92E5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B92E5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B92E5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2E51" w:rsidRDefault="00B92E51" w:rsidP="00B92E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364E76" w:rsidRDefault="00364E76" w:rsidP="00B92E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7A0" w:rsidRDefault="008107A0" w:rsidP="00B92E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7A0" w:rsidRDefault="008107A0" w:rsidP="008107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107A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ГРУППИРОВКА  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ИНСТРУМЕНТАЛЬНОЙ  МУЗЫКЕ ….............</w:t>
      </w:r>
      <w:r w:rsidR="00364E76">
        <w:rPr>
          <w:rFonts w:ascii="Times New Roman" w:hAnsi="Times New Roman" w:cs="Times New Roman"/>
          <w:b/>
          <w:sz w:val="24"/>
          <w:szCs w:val="24"/>
        </w:rPr>
        <w:t xml:space="preserve"> 4</w:t>
      </w:r>
    </w:p>
    <w:p w:rsidR="008107A0" w:rsidRDefault="008107A0" w:rsidP="008107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8107A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ГРУППИРОВКА  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ВОКАЛЬНОЙ  МУЗЫКЕ ………………………</w:t>
      </w:r>
      <w:r w:rsidR="005835EB">
        <w:rPr>
          <w:rFonts w:ascii="Times New Roman" w:hAnsi="Times New Roman" w:cs="Times New Roman"/>
          <w:b/>
          <w:sz w:val="24"/>
          <w:szCs w:val="24"/>
        </w:rPr>
        <w:t xml:space="preserve"> 23</w:t>
      </w:r>
    </w:p>
    <w:p w:rsidR="008107A0" w:rsidRPr="008107A0" w:rsidRDefault="008107A0" w:rsidP="008107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306D14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КЛЮЧ  К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УПРАЖНЕНИЯМ ………………………………………….</w:t>
      </w:r>
      <w:r w:rsidR="005835EB">
        <w:rPr>
          <w:rFonts w:ascii="Times New Roman" w:hAnsi="Times New Roman" w:cs="Times New Roman"/>
          <w:b/>
          <w:sz w:val="24"/>
          <w:szCs w:val="24"/>
        </w:rPr>
        <w:t xml:space="preserve"> 43</w:t>
      </w:r>
    </w:p>
    <w:p w:rsidR="00B7240B" w:rsidRPr="00B7240B" w:rsidRDefault="00B7240B" w:rsidP="00B724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7240B" w:rsidRDefault="00B7240B" w:rsidP="00B7240B">
      <w:pPr>
        <w:rPr>
          <w:rFonts w:ascii="Times New Roman" w:hAnsi="Times New Roman" w:cs="Times New Roman"/>
          <w:sz w:val="24"/>
          <w:szCs w:val="24"/>
        </w:rPr>
      </w:pPr>
    </w:p>
    <w:p w:rsidR="008107A0" w:rsidRDefault="008107A0" w:rsidP="00B7240B">
      <w:pPr>
        <w:rPr>
          <w:rFonts w:ascii="Times New Roman" w:hAnsi="Times New Roman" w:cs="Times New Roman"/>
          <w:sz w:val="24"/>
          <w:szCs w:val="24"/>
        </w:rPr>
      </w:pPr>
    </w:p>
    <w:p w:rsidR="008107A0" w:rsidRDefault="008107A0" w:rsidP="00B7240B">
      <w:pPr>
        <w:rPr>
          <w:rFonts w:ascii="Times New Roman" w:hAnsi="Times New Roman" w:cs="Times New Roman"/>
          <w:sz w:val="24"/>
          <w:szCs w:val="24"/>
        </w:rPr>
      </w:pPr>
    </w:p>
    <w:p w:rsidR="008107A0" w:rsidRDefault="008107A0" w:rsidP="00B7240B">
      <w:pPr>
        <w:rPr>
          <w:rFonts w:ascii="Times New Roman" w:hAnsi="Times New Roman" w:cs="Times New Roman"/>
          <w:sz w:val="24"/>
          <w:szCs w:val="24"/>
        </w:rPr>
      </w:pPr>
    </w:p>
    <w:p w:rsidR="008107A0" w:rsidRDefault="008107A0" w:rsidP="00B7240B">
      <w:pPr>
        <w:rPr>
          <w:rFonts w:ascii="Times New Roman" w:hAnsi="Times New Roman" w:cs="Times New Roman"/>
          <w:sz w:val="24"/>
          <w:szCs w:val="24"/>
        </w:rPr>
      </w:pPr>
    </w:p>
    <w:p w:rsidR="008107A0" w:rsidRDefault="008107A0" w:rsidP="00B7240B">
      <w:pPr>
        <w:rPr>
          <w:rFonts w:ascii="Times New Roman" w:hAnsi="Times New Roman" w:cs="Times New Roman"/>
          <w:sz w:val="24"/>
          <w:szCs w:val="24"/>
        </w:rPr>
      </w:pPr>
    </w:p>
    <w:p w:rsidR="008107A0" w:rsidRDefault="008107A0" w:rsidP="00B7240B">
      <w:pPr>
        <w:rPr>
          <w:rFonts w:ascii="Times New Roman" w:hAnsi="Times New Roman" w:cs="Times New Roman"/>
          <w:sz w:val="24"/>
          <w:szCs w:val="24"/>
        </w:rPr>
      </w:pPr>
    </w:p>
    <w:p w:rsidR="008107A0" w:rsidRDefault="008107A0" w:rsidP="00B7240B">
      <w:pPr>
        <w:rPr>
          <w:rFonts w:ascii="Times New Roman" w:hAnsi="Times New Roman" w:cs="Times New Roman"/>
          <w:sz w:val="24"/>
          <w:szCs w:val="24"/>
        </w:rPr>
      </w:pPr>
    </w:p>
    <w:p w:rsidR="008107A0" w:rsidRDefault="008107A0" w:rsidP="00B7240B">
      <w:pPr>
        <w:rPr>
          <w:rFonts w:ascii="Times New Roman" w:hAnsi="Times New Roman" w:cs="Times New Roman"/>
          <w:sz w:val="24"/>
          <w:szCs w:val="24"/>
        </w:rPr>
      </w:pPr>
    </w:p>
    <w:p w:rsidR="008107A0" w:rsidRDefault="008107A0" w:rsidP="00B7240B">
      <w:pPr>
        <w:rPr>
          <w:rFonts w:ascii="Times New Roman" w:hAnsi="Times New Roman" w:cs="Times New Roman"/>
          <w:sz w:val="24"/>
          <w:szCs w:val="24"/>
        </w:rPr>
      </w:pPr>
    </w:p>
    <w:p w:rsidR="008107A0" w:rsidRDefault="008107A0" w:rsidP="00B7240B">
      <w:pPr>
        <w:rPr>
          <w:rFonts w:ascii="Times New Roman" w:hAnsi="Times New Roman" w:cs="Times New Roman"/>
          <w:sz w:val="24"/>
          <w:szCs w:val="24"/>
        </w:rPr>
      </w:pPr>
    </w:p>
    <w:p w:rsidR="008107A0" w:rsidRDefault="008107A0" w:rsidP="00B7240B">
      <w:pPr>
        <w:rPr>
          <w:rFonts w:ascii="Times New Roman" w:hAnsi="Times New Roman" w:cs="Times New Roman"/>
          <w:sz w:val="24"/>
          <w:szCs w:val="24"/>
        </w:rPr>
      </w:pPr>
    </w:p>
    <w:p w:rsidR="008107A0" w:rsidRDefault="008107A0" w:rsidP="00B7240B">
      <w:pPr>
        <w:rPr>
          <w:rFonts w:ascii="Times New Roman" w:hAnsi="Times New Roman" w:cs="Times New Roman"/>
          <w:sz w:val="24"/>
          <w:szCs w:val="24"/>
        </w:rPr>
      </w:pPr>
    </w:p>
    <w:p w:rsidR="008107A0" w:rsidRDefault="008107A0" w:rsidP="00B7240B">
      <w:pPr>
        <w:rPr>
          <w:rFonts w:ascii="Times New Roman" w:hAnsi="Times New Roman" w:cs="Times New Roman"/>
          <w:sz w:val="24"/>
          <w:szCs w:val="24"/>
        </w:rPr>
      </w:pPr>
    </w:p>
    <w:p w:rsidR="008107A0" w:rsidRDefault="008107A0" w:rsidP="00B7240B">
      <w:pPr>
        <w:rPr>
          <w:rFonts w:ascii="Times New Roman" w:hAnsi="Times New Roman" w:cs="Times New Roman"/>
          <w:sz w:val="24"/>
          <w:szCs w:val="24"/>
        </w:rPr>
      </w:pPr>
    </w:p>
    <w:p w:rsidR="008107A0" w:rsidRDefault="008107A0" w:rsidP="00B7240B">
      <w:pPr>
        <w:rPr>
          <w:rFonts w:ascii="Times New Roman" w:hAnsi="Times New Roman" w:cs="Times New Roman"/>
          <w:sz w:val="24"/>
          <w:szCs w:val="24"/>
        </w:rPr>
      </w:pPr>
    </w:p>
    <w:p w:rsidR="008107A0" w:rsidRDefault="008107A0" w:rsidP="00B7240B">
      <w:pPr>
        <w:rPr>
          <w:rFonts w:ascii="Times New Roman" w:hAnsi="Times New Roman" w:cs="Times New Roman"/>
          <w:sz w:val="24"/>
          <w:szCs w:val="24"/>
        </w:rPr>
      </w:pPr>
    </w:p>
    <w:p w:rsidR="008107A0" w:rsidRDefault="008107A0" w:rsidP="00B7240B">
      <w:pPr>
        <w:rPr>
          <w:rFonts w:ascii="Times New Roman" w:hAnsi="Times New Roman" w:cs="Times New Roman"/>
          <w:sz w:val="24"/>
          <w:szCs w:val="24"/>
        </w:rPr>
      </w:pPr>
    </w:p>
    <w:p w:rsidR="008107A0" w:rsidRDefault="008107A0" w:rsidP="00B7240B">
      <w:pPr>
        <w:rPr>
          <w:rFonts w:ascii="Times New Roman" w:hAnsi="Times New Roman" w:cs="Times New Roman"/>
          <w:sz w:val="24"/>
          <w:szCs w:val="24"/>
        </w:rPr>
      </w:pPr>
    </w:p>
    <w:p w:rsidR="008107A0" w:rsidRDefault="008107A0" w:rsidP="00B7240B">
      <w:pPr>
        <w:rPr>
          <w:rFonts w:ascii="Times New Roman" w:hAnsi="Times New Roman" w:cs="Times New Roman"/>
          <w:sz w:val="24"/>
          <w:szCs w:val="24"/>
        </w:rPr>
      </w:pPr>
    </w:p>
    <w:p w:rsidR="008107A0" w:rsidRDefault="008107A0" w:rsidP="00B7240B">
      <w:pPr>
        <w:rPr>
          <w:rFonts w:ascii="Times New Roman" w:hAnsi="Times New Roman" w:cs="Times New Roman"/>
          <w:sz w:val="24"/>
          <w:szCs w:val="24"/>
        </w:rPr>
      </w:pPr>
    </w:p>
    <w:p w:rsidR="008107A0" w:rsidRDefault="008107A0" w:rsidP="00B7240B">
      <w:pPr>
        <w:rPr>
          <w:rFonts w:ascii="Times New Roman" w:hAnsi="Times New Roman" w:cs="Times New Roman"/>
          <w:sz w:val="24"/>
          <w:szCs w:val="24"/>
        </w:rPr>
      </w:pPr>
    </w:p>
    <w:p w:rsidR="008107A0" w:rsidRDefault="008107A0" w:rsidP="008107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364E7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ГРУППИРОВКА  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ИНСТРУМЕНТАЛЬНОЙ  МУЗЫКЕ</w:t>
      </w:r>
    </w:p>
    <w:p w:rsidR="008107A0" w:rsidRDefault="008107A0" w:rsidP="008107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7A0" w:rsidRDefault="008107A0" w:rsidP="008107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РАЗМЕР  3</w:t>
      </w:r>
      <w:proofErr w:type="gramEnd"/>
      <w:r w:rsidRPr="00364E76">
        <w:rPr>
          <w:rFonts w:ascii="Times New Roman" w:hAnsi="Times New Roman" w:cs="Times New Roman"/>
          <w:b/>
          <w:sz w:val="24"/>
          <w:szCs w:val="24"/>
        </w:rPr>
        <w:t>/8</w:t>
      </w:r>
    </w:p>
    <w:p w:rsidR="00364E76" w:rsidRDefault="00364E76" w:rsidP="008107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4E76" w:rsidRPr="00364E76" w:rsidRDefault="00364E76" w:rsidP="008107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7A0" w:rsidRDefault="00364E76" w:rsidP="00B724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0704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6092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76" w:rsidRDefault="00364E76" w:rsidP="00B7240B">
      <w:pPr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B7240B">
      <w:pPr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B7240B">
      <w:pPr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B7240B">
      <w:pPr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B7240B">
      <w:pPr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B7240B">
      <w:pPr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B7240B">
      <w:pPr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B7240B">
      <w:pPr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B724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5379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60928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76" w:rsidRDefault="00364E76" w:rsidP="00B7240B">
      <w:pPr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B7240B">
      <w:pPr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B7240B">
      <w:pPr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B7240B">
      <w:pPr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B7240B">
      <w:pPr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B7240B">
      <w:pPr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B7240B">
      <w:pPr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B7240B">
      <w:pPr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B7240B">
      <w:pPr>
        <w:rPr>
          <w:rFonts w:ascii="Times New Roman" w:hAnsi="Times New Roman" w:cs="Times New Roman"/>
          <w:b/>
          <w:sz w:val="24"/>
          <w:szCs w:val="24"/>
        </w:rPr>
      </w:pPr>
    </w:p>
    <w:p w:rsidR="00364E76" w:rsidRP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РАЗМЕР 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/ 4</w:t>
      </w:r>
    </w:p>
    <w:p w:rsidR="00364E76" w:rsidRDefault="00364E76" w:rsidP="00B7240B">
      <w:pPr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B724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8315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60928 (3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76" w:rsidRDefault="00364E76" w:rsidP="00B7240B">
      <w:pPr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364E7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А. ДАРГОМЫЖСКИЙ. «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БЕЗ  УМА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 БЕЗ  РАЗУМА…</w:t>
      </w:r>
      <w:r w:rsidR="005835EB">
        <w:rPr>
          <w:rFonts w:ascii="Times New Roman" w:hAnsi="Times New Roman" w:cs="Times New Roman"/>
          <w:b/>
          <w:sz w:val="24"/>
          <w:szCs w:val="24"/>
        </w:rPr>
        <w:t>»</w:t>
      </w:r>
    </w:p>
    <w:p w:rsidR="00364E76" w:rsidRDefault="00364E76" w:rsidP="00364E7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364E7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5984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160928 (4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76" w:rsidRDefault="00364E76" w:rsidP="00364E7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364E7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364E7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364E7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364E7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5868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160928 (5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32" w:rsidRDefault="008A0632" w:rsidP="00364E7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364E7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С. МОНЮШКО. «ГАЛЬКА»,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364E7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д.</w:t>
      </w:r>
    </w:p>
    <w:p w:rsidR="00364E76" w:rsidRDefault="00364E76" w:rsidP="00364E7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364E7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37096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_20160928 (6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32" w:rsidRDefault="008A0632" w:rsidP="00364E7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364E7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Р. ШУМАН. «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НЕ  ПОЙТЕ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ПЕЧАЛЬНЫХ  ПЕСЕН»</w:t>
      </w:r>
    </w:p>
    <w:p w:rsidR="00364E76" w:rsidRDefault="00364E76" w:rsidP="00364E7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3957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_20160928 (7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76" w:rsidRDefault="00364E76" w:rsidP="00364E7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20218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_20160928 (8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76" w:rsidRDefault="00364E76" w:rsidP="00364E7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364E7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364E7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364E7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64E76" w:rsidRDefault="00364E76" w:rsidP="00364E7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Ф. ШУБЕРТ. ПЕСНЯ</w:t>
      </w:r>
    </w:p>
    <w:p w:rsidR="00364E76" w:rsidRDefault="00306D14" w:rsidP="00364E7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6092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ан_20160928 (9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РАЗМЕР  3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389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кан_20160928 (10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8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0612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ан_20160928 (11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66635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кан_20160928 (12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РАЗМЕР 4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54824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кан_20160928 (13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61200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кан_20160928 (14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D14" w:rsidRDefault="00306D14" w:rsidP="00306D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D14" w:rsidRDefault="00306D14" w:rsidP="00306D14">
      <w:pPr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ДЖ. ВЕРДИ. «ЭРНАНИ», 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I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Д.</w:t>
      </w:r>
    </w:p>
    <w:p w:rsidR="00306D14" w:rsidRDefault="00306D14" w:rsidP="00306D1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59969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кан_20160928 (15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70" w:rsidRDefault="00537070" w:rsidP="00306D1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306D1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306D1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306D1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306D1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81533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кан_20160928 (16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1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70" w:rsidRDefault="00537070" w:rsidP="00306D1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306D1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306D1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306D1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306D1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306D1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306D1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306D1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306D1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306D1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306D1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РАЗМЕР 6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929120"/>
            <wp:effectExtent l="0" t="0" r="317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кан_20160928 (17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763260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кан_20160928 (18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4401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кан_20160928 (19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РАЗМЕР  9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2738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кан_20160928 (20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1701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кан_20160928 (21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РАЗМЕР  12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695315"/>
            <wp:effectExtent l="0" t="0" r="317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кан_20160928 (22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48589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кан_20160928 (23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8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4290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кан_20160928 (24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ГРУППИРОВКА  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ВОКАЛЬНОЙ  МУЗЫКЕ</w:t>
      </w: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А. ВЕРСТОВСКИЙ. «КОЛОКОЛЬЧИК»</w:t>
      </w:r>
    </w:p>
    <w:p w:rsidR="00537070" w:rsidRDefault="00537070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775200"/>
            <wp:effectExtent l="0" t="0" r="317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кан_20160928 (25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А. АЛЯБЬЕВ. «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ДАВНО  ЛЬ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В  БЕСПЕЧНОСТИ СЧАСТЛИВОЙ…»</w:t>
      </w: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7599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кан_20160928 (26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Э. ГРИГ. «ПУТНИК»</w:t>
      </w:r>
    </w:p>
    <w:p w:rsidR="00537070" w:rsidRDefault="00537070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82536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кан_20160928 (27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70" w:rsidRDefault="00537070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06CB7" w:rsidRDefault="00006CB7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7070" w:rsidRDefault="00537070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ДЖ. РОССИНИ.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КАВАТИНА  АЛЬМАВИВЫ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ИЗ  ОПЕРЫ</w:t>
      </w:r>
    </w:p>
    <w:p w:rsidR="00537070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СЕВИЛЬСКИЙ  ЦИРЮЛЬНИК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836160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кан_20160928 (28)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Р. ШУМАН. «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СМОТРЯТ  ЗАМКИ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В  ВОДЫ  РЕЙНА»</w:t>
      </w: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82536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кан_20160928 (29)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Ф. ШУБЕРТ. «У РЕКИ»</w:t>
      </w: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637915"/>
            <wp:effectExtent l="0" t="0" r="317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кан_20160928 (30)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А. ГУРИЛЁВ. «ЗОЛОТИСТЫЕ, ШЕЛКОВЫЕ КУДРИ»</w:t>
      </w: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84441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кан_20160928 (31)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П. БУЛАХОВ. «НЕ КУКУШЕЧКА ВО СЫРОМ БОРУ…»</w:t>
      </w: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78980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Скан_20160928 (32)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Ф. ШОПЕН. «ПРИГОЖИЙ ПАРЕНЬ»</w:t>
      </w: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853940"/>
            <wp:effectExtent l="0" t="0" r="3175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Скан_20160928 (33)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 МОЦАРТ. «НЕМАЯ ГРУСТЬ»</w:t>
      </w: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838065"/>
            <wp:effectExtent l="0" t="0" r="317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Скан_20160928 (34)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П. ЧАЙКОВСКИЙ. «ЗАЧЕМ?»</w:t>
      </w: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84568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кан_20160928 (35)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А. ВАРЛАМОВ. «АХ, ТЫ, ВРЕМЯ, ВРЕМЕЧКО…»</w:t>
      </w: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160895"/>
            <wp:effectExtent l="0" t="0" r="3175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кан_20160928 (36)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6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 ПЁРСЕЛЛ. «ПЕСНЯ»</w:t>
      </w: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60934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Скан_20160928 (37)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Л. БЕТХОВЕН. «БЕЗЗАЩИТНАЯ»</w:t>
      </w: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10425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Скан_20160928 (38)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С. РАХМАНИНОВ. «ФОНТАН»</w:t>
      </w: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11390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Скан_20160928 (39)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1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М. РЕГЕР. «ЭОЛОВА АРФА»</w:t>
      </w: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98360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Скан_20160928 (40)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8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Д. БОРТНЯНСКИЙ. «ГИМН ЛУНЕ»</w:t>
      </w: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791710"/>
            <wp:effectExtent l="0" t="0" r="3175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Скан_20160928 (41)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Ф. ЛИСТ. «МЁРТВЫЙ СОЛОВЕЙ»</w:t>
      </w: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916805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Скан_20160928 (42)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723998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 БЕРЛИОЗ. «В ПОЛЯХ»</w:t>
      </w: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82028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Скан_20160928 (43)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М. ГЛИНКА. «БАРКАРОЛА»</w:t>
      </w: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070600"/>
            <wp:effectExtent l="0" t="0" r="3175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Скан_20160928 (44)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35EB" w:rsidRDefault="005835EB" w:rsidP="005835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КЛЮЧ  К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УПРАЖНЕНИЯМ</w:t>
      </w:r>
    </w:p>
    <w:p w:rsidR="008A0632" w:rsidRDefault="008A0632" w:rsidP="005835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2067" w:rsidRDefault="00CE2067" w:rsidP="005835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2067" w:rsidRDefault="00CE2067" w:rsidP="005835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A0632">
        <w:rPr>
          <w:rFonts w:ascii="Times New Roman" w:hAnsi="Times New Roman" w:cs="Times New Roman"/>
          <w:b/>
          <w:sz w:val="24"/>
          <w:szCs w:val="24"/>
        </w:rPr>
        <w:t>ИНСТРУМЕНТАЛЬНАЯ  МУЗЫКА</w:t>
      </w:r>
      <w:proofErr w:type="gramEnd"/>
    </w:p>
    <w:p w:rsidR="008A0632" w:rsidRDefault="008A0632" w:rsidP="005835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835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66674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ан_20160928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32" w:rsidRDefault="008A0632" w:rsidP="005835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835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835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835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835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835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835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835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80097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кан_20160928 (2)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32" w:rsidRDefault="008A0632" w:rsidP="005835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835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835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835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81571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кан_20160928 (3)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32" w:rsidRDefault="008A0632" w:rsidP="005835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835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А. ДАРГОМЫЖСКИЙ. «БЕЗ УМА, БЕЗ РАЗУМА…»</w:t>
      </w:r>
    </w:p>
    <w:p w:rsidR="008A0632" w:rsidRDefault="008A0632" w:rsidP="005835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40716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кан_20160928 (4)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32" w:rsidRDefault="008A0632" w:rsidP="005835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760980"/>
            <wp:effectExtent l="0" t="0" r="3175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кан_20160928 (5)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32" w:rsidRDefault="008A0632" w:rsidP="005835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998" w:rsidRDefault="008A063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С. МОНЮШКО. «ГАЛЬКА»,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д.</w:t>
      </w:r>
    </w:p>
    <w:p w:rsidR="008A0632" w:rsidRDefault="008A063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39573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кан_20160928 (6)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32" w:rsidRDefault="008A063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Ф. ШУБЕРТ. ПЕСНЯ</w:t>
      </w:r>
    </w:p>
    <w:p w:rsidR="008A0632" w:rsidRDefault="008A063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509520"/>
            <wp:effectExtent l="0" t="0" r="3175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Скан_20160928 (7)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32" w:rsidRDefault="008A063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Р. ШУМАН. «НЕ ПОЙТЕ ПЕЧАЛЬНЫХ ПЕСЕН»</w:t>
      </w:r>
    </w:p>
    <w:p w:rsidR="008A0632" w:rsidRDefault="008A063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16230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Скан_20160928 (8)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32" w:rsidRDefault="008A063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224905"/>
            <wp:effectExtent l="0" t="0" r="3175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Скан_20160928 (9)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2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32" w:rsidRDefault="008A063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8A063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063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913880"/>
            <wp:effectExtent l="0" t="0" r="3175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Скан_20160928 (10)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1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80815"/>
            <wp:effectExtent l="0" t="0" r="3175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Скан_20160928 (11)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197860"/>
            <wp:effectExtent l="0" t="0" r="3175" b="25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Скан_20160928 (12)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570470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Скан_20160928 (13)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ДЖ. ВЕРДИ. «ЭРНАНИ»,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д.</w:t>
      </w: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87452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Скан_20160928 (14)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875530"/>
            <wp:effectExtent l="0" t="0" r="3175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Скан_20160928 (15)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855460"/>
            <wp:effectExtent l="0" t="0" r="3175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Скан_20160928 (16)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979285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Скан_20160928 (17)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43985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Скан_20160928 (18)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925955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Скан_20160928 (19)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01585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Скан_20160928 (20)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909435"/>
            <wp:effectExtent l="0" t="0" r="3175" b="571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Скан_20160928 (21)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0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266055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Скан_20160928 (22)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5370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661E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ВОКАЛЬНАЯ  МУЗЫКА</w:t>
      </w:r>
      <w:proofErr w:type="gramEnd"/>
    </w:p>
    <w:p w:rsidR="00661E22" w:rsidRDefault="00661E22" w:rsidP="00661E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А. ВЕРСТОВСКИЙ. «КОЛОКОЛЬЧИК»</w:t>
      </w:r>
    </w:p>
    <w:p w:rsidR="00661E22" w:rsidRDefault="00661E22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794250"/>
            <wp:effectExtent l="0" t="0" r="3175" b="635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Скан_20160928 (23)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А. АЛЯБЬЕВ «ДАВНО ЛЬ В БЕСПЕЧНОСТИ СЧАСТЛИВОЙ…»</w:t>
      </w: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672205"/>
            <wp:effectExtent l="0" t="0" r="3175" b="444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Скан_20160928 (24)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Э. ГРИГ. «ПУТНИК»</w:t>
      </w: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887595"/>
            <wp:effectExtent l="0" t="0" r="3175" b="825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Скан_20160928 (25)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8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ДЖ. РОССИНИ. КАВАТИНА ГРАФА АЛЬМАВИВЫ</w:t>
      </w: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 ОПЕРЫ «СЕВИЛЬСКИЙ ЦИРЮЛЬНИК»</w:t>
      </w: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828540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Скан_20160928 (26)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Р. ШУМАН. «СМОТРЯТ ЗАМКИ В ВОДЫ РЕЙНА»</w:t>
      </w: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820920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Скан_20160928 (27)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Ф. ШУБЕРТ. «У РЕКИ»</w:t>
      </w: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855845"/>
            <wp:effectExtent l="0" t="0" r="3175" b="190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Скан_20160928 (28)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А. ГУРИЛЁВ. «ЗОЛОТИСТЫЕ, ШЕЛКОВЫЕ КУДРИ»</w:t>
      </w: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836160"/>
            <wp:effectExtent l="0" t="0" r="3175" b="254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Скан_20160928 (29)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П. БУЛАХОВ. «НЕ КУКУШЕЧКА ВО СЫРОМ БОРУ…»</w:t>
      </w: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645535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Скан_20160928 (30)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FFB" w:rsidRDefault="00CD7FFB" w:rsidP="00661E2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661E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1E22" w:rsidRDefault="00661E22" w:rsidP="00661E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661E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Ф. ШОПЕН. «ПРИГОЖИЙ ПАРЕНЬ»</w:t>
      </w: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645535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Скан_20160928 (31)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 МОЦАРТ. «НЕМАЯ ГРУСТЬ»</w:t>
      </w: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845685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Скан_20160928 (32)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7FFB" w:rsidRDefault="00CD7FFB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П. ЧАЙКОВСКИЙ. «ЗАЧЕМ</w:t>
      </w:r>
      <w:r w:rsidR="001E0A3A">
        <w:rPr>
          <w:rFonts w:ascii="Times New Roman" w:hAnsi="Times New Roman" w:cs="Times New Roman"/>
          <w:b/>
          <w:sz w:val="24"/>
          <w:szCs w:val="24"/>
        </w:rPr>
        <w:t>?»</w:t>
      </w: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782185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Скан_20160928 (33)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А. ВАРЛАМОВ. «АХ ТЫ, ВРЕМЯ, ВРЕМЕЧКО…»</w:t>
      </w: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042025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Скан_20160928 (34)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4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 ПЁРСЕЛЛ. «ПЕСНЯ»</w:t>
      </w: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575685"/>
            <wp:effectExtent l="0" t="0" r="3175" b="571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Скан_20160928 (35)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Л. БЕТХОВЕН. «БЕЗЗАЩИТНАЯ»</w:t>
      </w: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844415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Скан_20160928 (36)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С. РАХМАНИНОВ. «ФОНТАН»</w:t>
      </w: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047865"/>
            <wp:effectExtent l="0" t="0" r="3175" b="63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Скан_20160928 (37)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М. РЕГЕР. «ЭОЛОВА АРФА»</w:t>
      </w: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061075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Скан_20160928 (38)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6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Д. БОРТНЯНСКИЙ. «ГИМН ЛУНЕ»</w:t>
      </w: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845685"/>
            <wp:effectExtent l="0" t="0" r="317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Скан_20160928 (39)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Ф. ЛИСТ. «МЁРТВЫЙ СОЛОВЕЙ»</w:t>
      </w: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599815"/>
            <wp:effectExtent l="0" t="0" r="3175" b="63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Скан_20160928 (40)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 БЕРЛИОЗ. «В ПОЛЯХ»</w:t>
      </w: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844415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Скан_20160928 (41)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М. ГЛИНКА. «БАРКАРОЛА»</w:t>
      </w: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A3A" w:rsidRDefault="001E0A3A" w:rsidP="00CD7F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964555"/>
            <wp:effectExtent l="0" t="0" r="317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Скан_20160928 (42)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0A3A">
      <w:footerReference w:type="default" r:id="rId9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6A8" w:rsidRDefault="00E146A8" w:rsidP="00364E76">
      <w:pPr>
        <w:spacing w:after="0" w:line="240" w:lineRule="auto"/>
      </w:pPr>
      <w:r>
        <w:separator/>
      </w:r>
    </w:p>
  </w:endnote>
  <w:endnote w:type="continuationSeparator" w:id="0">
    <w:p w:rsidR="00E146A8" w:rsidRDefault="00E146A8" w:rsidP="00364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3630064"/>
      <w:docPartObj>
        <w:docPartGallery w:val="Page Numbers (Bottom of Page)"/>
        <w:docPartUnique/>
      </w:docPartObj>
    </w:sdtPr>
    <w:sdtEndPr/>
    <w:sdtContent>
      <w:p w:rsidR="00364E76" w:rsidRDefault="00364E7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0A3A">
          <w:rPr>
            <w:noProof/>
          </w:rPr>
          <w:t>76</w:t>
        </w:r>
        <w:r>
          <w:fldChar w:fldCharType="end"/>
        </w:r>
      </w:p>
    </w:sdtContent>
  </w:sdt>
  <w:p w:rsidR="00364E76" w:rsidRDefault="00364E7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6A8" w:rsidRDefault="00E146A8" w:rsidP="00364E76">
      <w:pPr>
        <w:spacing w:after="0" w:line="240" w:lineRule="auto"/>
      </w:pPr>
      <w:r>
        <w:separator/>
      </w:r>
    </w:p>
  </w:footnote>
  <w:footnote w:type="continuationSeparator" w:id="0">
    <w:p w:rsidR="00E146A8" w:rsidRDefault="00E146A8" w:rsidP="00364E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AF2"/>
    <w:rsid w:val="00006CB7"/>
    <w:rsid w:val="00061657"/>
    <w:rsid w:val="001E0A3A"/>
    <w:rsid w:val="00221E7B"/>
    <w:rsid w:val="00306D14"/>
    <w:rsid w:val="00364E76"/>
    <w:rsid w:val="00537070"/>
    <w:rsid w:val="005835EB"/>
    <w:rsid w:val="005E1229"/>
    <w:rsid w:val="00661E22"/>
    <w:rsid w:val="00723998"/>
    <w:rsid w:val="007B3C3A"/>
    <w:rsid w:val="008107A0"/>
    <w:rsid w:val="008A0632"/>
    <w:rsid w:val="00914C4E"/>
    <w:rsid w:val="00921BDA"/>
    <w:rsid w:val="009D6AF2"/>
    <w:rsid w:val="00B7240B"/>
    <w:rsid w:val="00B92E51"/>
    <w:rsid w:val="00CD7FFB"/>
    <w:rsid w:val="00CE2067"/>
    <w:rsid w:val="00E1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D0C422-8025-45FA-B72E-884F37670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4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4E76"/>
  </w:style>
  <w:style w:type="paragraph" w:styleId="a5">
    <w:name w:val="footer"/>
    <w:basedOn w:val="a"/>
    <w:link w:val="a6"/>
    <w:uiPriority w:val="99"/>
    <w:unhideWhenUsed/>
    <w:rsid w:val="00364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4E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772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Русяева</dc:creator>
  <cp:keywords/>
  <dc:description/>
  <cp:lastModifiedBy>Ирина Русяева</cp:lastModifiedBy>
  <cp:revision>15</cp:revision>
  <dcterms:created xsi:type="dcterms:W3CDTF">2016-09-05T15:31:00Z</dcterms:created>
  <dcterms:modified xsi:type="dcterms:W3CDTF">2016-09-28T16:35:00Z</dcterms:modified>
</cp:coreProperties>
</file>